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9B" w:rsidRPr="006E689B" w:rsidRDefault="006E689B" w:rsidP="006E68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6E6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материалам проверки Тушинской межрайонной прокуратуры возбуждено уголовное дело о невыплате заработной платы работникам ООО «Феникс </w:t>
      </w:r>
      <w:proofErr w:type="spellStart"/>
      <w:r w:rsidRPr="006E6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Лайт</w:t>
      </w:r>
      <w:proofErr w:type="spellEnd"/>
      <w:r w:rsidRPr="006E68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+»</w:t>
      </w:r>
    </w:p>
    <w:p w:rsidR="006E689B" w:rsidRPr="006E689B" w:rsidRDefault="006E689B" w:rsidP="006E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Тушинская межрайонная прокуратура г. Москвы провела проверку по коллективному обращению работников ООО «Феникс </w:t>
      </w:r>
      <w:proofErr w:type="spellStart"/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 о нарушении их прав на своевременную и в полном объеме оплату труда. </w:t>
      </w:r>
    </w:p>
    <w:p w:rsidR="006E689B" w:rsidRPr="006E689B" w:rsidRDefault="006E689B" w:rsidP="006E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доводы заявителей подтвердились. Установлено, что в организации имеется задолженность по выплате заработной платы свыше двух месяцев перед 5 работниками. Общая сумма задолженности превысила 286 тыс. рублей. </w:t>
      </w:r>
    </w:p>
    <w:p w:rsidR="006E689B" w:rsidRPr="006E689B" w:rsidRDefault="006E689B" w:rsidP="006E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прокурорской проверки в порядке п. 2 ч. 2 ст. 37 УПК РФ направлен в следственные органы для решения вопроса об уголовном преследовании. Тушинским МРСО СУ по СЗАО ГСУ СК РФ по г. Москве возбуждено уголовное дело по признакам преступления, предусмотренного ч. 2 ст. 145.1 УК РФ (полная невыплата свыше двух месяцев заработной платы). </w:t>
      </w:r>
    </w:p>
    <w:p w:rsidR="006E689B" w:rsidRPr="006E689B" w:rsidRDefault="006E689B" w:rsidP="006E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</w:t>
      </w:r>
      <w:proofErr w:type="gramStart"/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 </w:t>
      </w:r>
      <w:proofErr w:type="spellStart"/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 прокурор внес представление об устранении нарушений трудового законодательства, по результатам его рассмотрения виновное должностное лицо привлечено к дисциплинарной ответственности. </w:t>
      </w:r>
    </w:p>
    <w:p w:rsidR="006E689B" w:rsidRDefault="006E689B" w:rsidP="006E68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уголовного дела и фактическое погашение задолженности по заработной плате поставлено прокуратурой на контроль</w:t>
      </w:r>
    </w:p>
    <w:p w:rsidR="006E689B" w:rsidRDefault="006E689B" w:rsidP="006E689B">
      <w:pPr>
        <w:pStyle w:val="3"/>
      </w:pPr>
      <w:r>
        <w:t xml:space="preserve">2. </w:t>
      </w:r>
      <w:r>
        <w:t>По требованию Тушинской межрайонной прокуратур</w:t>
      </w:r>
      <w:proofErr w:type="gramStart"/>
      <w:r>
        <w:t>ы ООО</w:t>
      </w:r>
      <w:proofErr w:type="gramEnd"/>
      <w:r>
        <w:t xml:space="preserve"> «Южный Двор – 163» и его генеральный директор оштрафованы за нарушения трудового законодательства</w:t>
      </w:r>
    </w:p>
    <w:p w:rsidR="006E689B" w:rsidRDefault="006E689B" w:rsidP="006E689B">
      <w:pPr>
        <w:pStyle w:val="a3"/>
      </w:pPr>
      <w:r>
        <w:t>Тушинская межрайонная прокуратура провела проверку по обращению работник</w:t>
      </w:r>
      <w:proofErr w:type="gramStart"/>
      <w:r>
        <w:t>а ООО</w:t>
      </w:r>
      <w:proofErr w:type="gramEnd"/>
      <w:r>
        <w:t xml:space="preserve"> «Южный Двор – 163» о нарушении его трудовых прав. </w:t>
      </w:r>
    </w:p>
    <w:p w:rsidR="006E689B" w:rsidRDefault="006E689B" w:rsidP="006E689B">
      <w:pPr>
        <w:pStyle w:val="a3"/>
      </w:pPr>
      <w:r>
        <w:t xml:space="preserve">Установлено, что заявитель работал в организации с февраля по май 2017 года в должности грузчика-комплектовщика. Однако в день увольнения мужчине не выплатили все причитающиеся суммы, окончательный расчет с ним произведен не был, в результате чего образовалась задолженность. </w:t>
      </w:r>
    </w:p>
    <w:p w:rsidR="006E689B" w:rsidRDefault="006E689B" w:rsidP="006E689B">
      <w:pPr>
        <w:pStyle w:val="a3"/>
      </w:pPr>
      <w:r>
        <w:t xml:space="preserve">Кроме того, работодателем нарушался порядок выплаты заработной платы; по должности заявителя зафиксирован размер минимальной зарплаты ниже 18 тыс. 742 руб., что противоречит требованиям Соглашения о минимальной заработной плате в г. Москве на 2016 - 2018 </w:t>
      </w:r>
      <w:proofErr w:type="spellStart"/>
      <w:r>
        <w:t>г.г</w:t>
      </w:r>
      <w:proofErr w:type="spellEnd"/>
      <w:r>
        <w:t xml:space="preserve">., заключенного между Правительством Москвы, столичными объединениями профсоюзов и работодателей. </w:t>
      </w:r>
    </w:p>
    <w:p w:rsidR="006E689B" w:rsidRDefault="006E689B" w:rsidP="006E689B">
      <w:pPr>
        <w:pStyle w:val="a3"/>
      </w:pPr>
      <w:r>
        <w:t xml:space="preserve">Также руководством предприятия не соблюдался порядок ведения и хранения трудовых книжек, не были разработаны правила внутреннего трудового распорядка. </w:t>
      </w:r>
    </w:p>
    <w:p w:rsidR="006E689B" w:rsidRDefault="006E689B" w:rsidP="006E689B">
      <w:pPr>
        <w:pStyle w:val="a3"/>
      </w:pPr>
      <w:r>
        <w:t>Прокурор возбудил в отношен</w:t>
      </w:r>
      <w:proofErr w:type="gramStart"/>
      <w:r>
        <w:t>ии ООО</w:t>
      </w:r>
      <w:proofErr w:type="gramEnd"/>
      <w:r>
        <w:t xml:space="preserve"> «Южный Двор – 163» и его генерального директора 6 дел об административных правонарушениях, предусмотренных </w:t>
      </w:r>
      <w:proofErr w:type="spellStart"/>
      <w:r>
        <w:t>ч.ч</w:t>
      </w:r>
      <w:proofErr w:type="spellEnd"/>
      <w:r>
        <w:t xml:space="preserve">. 1, 4, 6 ст. 5.27 (нарушение трудового законодательства и иных нормативных правовых актов, содержащих нормы трудового права) Кодекса Российской Федерации об административных правонарушениях. Постановлениями Государственной инспекции </w:t>
      </w:r>
      <w:r>
        <w:lastRenderedPageBreak/>
        <w:t xml:space="preserve">труда в г. Москве виновные лица привлечены к административной ответственности в виде штрафов. </w:t>
      </w:r>
    </w:p>
    <w:p w:rsidR="006E689B" w:rsidRDefault="006E689B" w:rsidP="006E689B">
      <w:pPr>
        <w:pStyle w:val="a3"/>
      </w:pPr>
      <w:r>
        <w:t xml:space="preserve">По результатам рассмотрения представления, которое прокурор внес в адрес руководителя организации, выявленные нарушения устранены, работник получил все причитающиеся суммы. </w:t>
      </w:r>
    </w:p>
    <w:p w:rsidR="006E689B" w:rsidRDefault="006E689B" w:rsidP="006E689B">
      <w:pPr>
        <w:pStyle w:val="3"/>
      </w:pPr>
      <w:r>
        <w:t>3.</w:t>
      </w:r>
      <w:r w:rsidRPr="006E689B">
        <w:t xml:space="preserve"> </w:t>
      </w:r>
      <w:r>
        <w:t>Тушинская межрайонная прокуратура добилась устранения нарушений законодательства о долевом строительстве в деятельности застройщика</w:t>
      </w:r>
    </w:p>
    <w:p w:rsidR="006E689B" w:rsidRDefault="006E689B" w:rsidP="006E689B">
      <w:pPr>
        <w:pStyle w:val="a3"/>
      </w:pPr>
      <w:r>
        <w:t xml:space="preserve">Тушинская межрайонная прокуратура провела проверку исполнения ООО «Рождествено» требований законодательства о долевом строительстве многоквартирных домов. </w:t>
      </w:r>
    </w:p>
    <w:p w:rsidR="006E689B" w:rsidRDefault="006E689B" w:rsidP="006E689B">
      <w:pPr>
        <w:pStyle w:val="a3"/>
      </w:pPr>
      <w:r>
        <w:t xml:space="preserve">Установлено, что пункт типовой формы договора долевого участия в строительстве многоквартирных домов, разработанной застройщиком ООО «Рождествено», а также подписанных с участниками долевого строительства договоров, противоречит требованиям Федерального закона «Об участии в долевом строительстве многоквартирных домов и иных объектов недвижимости» и Закона РФ «О защите прав потребителей». </w:t>
      </w:r>
    </w:p>
    <w:p w:rsidR="006E689B" w:rsidRDefault="006E689B" w:rsidP="006E689B">
      <w:pPr>
        <w:pStyle w:val="a3"/>
      </w:pPr>
      <w:r>
        <w:t xml:space="preserve">Так, в нарушение федерального законодательства участники долевого строительства лишены права требовать от застройщика соразмерного уменьшения цены договора или возмещения своих расходов на устранение недостатков, в случае если объект долевого строительства построен (создан) застройщиком с отступлениями от условий договора </w:t>
      </w:r>
    </w:p>
    <w:p w:rsidR="006E689B" w:rsidRDefault="006E689B" w:rsidP="006E689B">
      <w:pPr>
        <w:pStyle w:val="a3"/>
      </w:pPr>
      <w:r>
        <w:t xml:space="preserve">В связи с выявленными нарушениями Тушинский межрайонный прокурор возбудил 2 дела об административном правонарушении, предусмотренном ч. 2 ст. 14.8 (включение в договор условий, ущемляющих права потребителя, установленные законодательством о защите прав потребителей) Кодекса Российской Федерации об административных правонарушениях. По результатам рассмотрения указанных дел застройщик, а также генеральный директор общества привлечены к административной ответственности в виде штрафов. </w:t>
      </w:r>
    </w:p>
    <w:p w:rsidR="006E689B" w:rsidRDefault="006E689B" w:rsidP="006E689B">
      <w:pPr>
        <w:pStyle w:val="a3"/>
      </w:pPr>
      <w:r>
        <w:t xml:space="preserve">Руководителю общества внесено представление об устранении нарушений законодательства о долевом строительстве многоквартирных домов. </w:t>
      </w:r>
    </w:p>
    <w:p w:rsidR="006E689B" w:rsidRDefault="006E689B" w:rsidP="006E689B">
      <w:pPr>
        <w:pStyle w:val="a3"/>
      </w:pPr>
      <w:r>
        <w:t xml:space="preserve">Вместе с тем, застройщик в добровольном порядке не устранил выявленные межрайонной прокуратурой нарушения, в </w:t>
      </w:r>
      <w:proofErr w:type="gramStart"/>
      <w:r>
        <w:t>связи</w:t>
      </w:r>
      <w:proofErr w:type="gramEnd"/>
      <w:r>
        <w:t xml:space="preserve"> с чем в отношении юридического лица и его генерального директора возбуждено 2 дела об административном правонарушении, предусмотренном ст. 17.7 (невыполнение законных требований прокурора, осуществляющего производство по делу об административных правонарушениях) Кодекса Российской Федерации об административных правонарушениях. </w:t>
      </w:r>
    </w:p>
    <w:p w:rsidR="006E689B" w:rsidRDefault="006E689B" w:rsidP="006E689B">
      <w:pPr>
        <w:pStyle w:val="a3"/>
      </w:pPr>
      <w:r>
        <w:t xml:space="preserve">Принятые меры прокурорского реагирования позволили добиться устранения допущенных застройщиком нарушений. В настоящее время требования прокуратуры исполнены, нарушения устранены. </w:t>
      </w:r>
    </w:p>
    <w:p w:rsidR="006E689B" w:rsidRDefault="006E689B" w:rsidP="006E689B">
      <w:pPr>
        <w:pStyle w:val="3"/>
      </w:pPr>
      <w:r>
        <w:t xml:space="preserve">4. </w:t>
      </w:r>
      <w:r>
        <w:t>Жительница столицы осуждена за получение мошенническим путем социальных выплат на общую сумму более 470 тыс. рублей</w:t>
      </w:r>
    </w:p>
    <w:p w:rsidR="006E689B" w:rsidRDefault="006E689B" w:rsidP="006E689B">
      <w:pPr>
        <w:pStyle w:val="a3"/>
      </w:pPr>
      <w:r>
        <w:t xml:space="preserve">Тушинский районный суд г. Москвы вынес обвинительный приговор по уголовному делу в отношении 56-летней жительницы столицы. Она осуждена за совершение преступления, </w:t>
      </w:r>
      <w:r>
        <w:lastRenderedPageBreak/>
        <w:t xml:space="preserve">предусмотренного ч. 3 ст. 159.2 УК РФ (мошенничество при получении пособий, компенсаций, субсидий и иных социальных выплат, установленных законами и иными нормативными правовыми актами, путем предоставления заведомо ложных и недостоверных сведений, в крупном размере). </w:t>
      </w:r>
    </w:p>
    <w:p w:rsidR="006E689B" w:rsidRDefault="006E689B" w:rsidP="006E689B">
      <w:pPr>
        <w:pStyle w:val="a3"/>
      </w:pPr>
      <w:r>
        <w:t xml:space="preserve">Установлено, что в период с ноября 2013 по январь 2017 года женщина неоднократно обращалась в клиентскую службу территориального подразделения Пенсионного Фонда России по г. Москве и УСЗН ЮВАО г. Москвы с заявлением о назначении страховой пенсии по инвалидности и региональной социальной доплаты. В подтверждение права на данные выплаты она предъявляла справки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ей бессрочно инвалидности 3 группы по общему заболеванию. </w:t>
      </w:r>
    </w:p>
    <w:p w:rsidR="006E689B" w:rsidRDefault="006E689B" w:rsidP="006E689B">
      <w:pPr>
        <w:pStyle w:val="a3"/>
      </w:pPr>
      <w:r>
        <w:t xml:space="preserve">Однако </w:t>
      </w:r>
      <w:proofErr w:type="gramStart"/>
      <w:r>
        <w:t>медико-социальная</w:t>
      </w:r>
      <w:proofErr w:type="gramEnd"/>
      <w:r>
        <w:t xml:space="preserve"> экспертиза ей не проводилась, справка об установлении инвалидности не выдавалась, а представленные документы являются подложными. </w:t>
      </w:r>
    </w:p>
    <w:p w:rsidR="006E689B" w:rsidRDefault="006E689B" w:rsidP="006E689B">
      <w:pPr>
        <w:pStyle w:val="a3"/>
      </w:pPr>
      <w:r>
        <w:t xml:space="preserve">В результате незаконного получения денежных средств она причинила ущерб бюджету Российской Федерации и бюджету г. Москвы на общую сумму более 470 тыс. рублей. </w:t>
      </w:r>
    </w:p>
    <w:p w:rsidR="006E689B" w:rsidRDefault="006E689B" w:rsidP="006E689B">
      <w:pPr>
        <w:pStyle w:val="a3"/>
      </w:pPr>
      <w:proofErr w:type="gramStart"/>
      <w:r>
        <w:t xml:space="preserve">В ходе предварительного расследования женщина свою вину признала в полном объеме, в содеянном раскаялась и возместила причиненный материальный ущерб. </w:t>
      </w:r>
      <w:proofErr w:type="gramEnd"/>
    </w:p>
    <w:p w:rsidR="006E689B" w:rsidRDefault="006E689B" w:rsidP="006E689B">
      <w:pPr>
        <w:pStyle w:val="a3"/>
      </w:pPr>
      <w:r>
        <w:t xml:space="preserve">С учетом позиции государственного обвинителя Тушинской межрайонной прокуратуры суд приговорил москвичку к наказанию в виде штрафа в размере 100 тыс. рублей в доход государства. </w:t>
      </w:r>
    </w:p>
    <w:p w:rsidR="006E689B" w:rsidRDefault="006E689B" w:rsidP="006E689B">
      <w:pPr>
        <w:pStyle w:val="3"/>
      </w:pPr>
      <w:r>
        <w:t>5.</w:t>
      </w:r>
      <w:r w:rsidRPr="006E689B">
        <w:t xml:space="preserve"> </w:t>
      </w:r>
      <w:r>
        <w:t xml:space="preserve">Тушинская межрайонная прокуратура направила в суд уголовное дело о хищении мошенническим путем бюджетных денежных средств в размере более 5 </w:t>
      </w:r>
      <w:proofErr w:type="gramStart"/>
      <w:r>
        <w:t>млн</w:t>
      </w:r>
      <w:proofErr w:type="gramEnd"/>
      <w:r>
        <w:t xml:space="preserve"> рублей </w:t>
      </w:r>
    </w:p>
    <w:p w:rsidR="006E689B" w:rsidRDefault="006E689B" w:rsidP="006E689B">
      <w:pPr>
        <w:pStyle w:val="a3"/>
      </w:pPr>
      <w:r>
        <w:t xml:space="preserve">Тушинская межрайонная прокуратура г. Москвы утвердила обвинительное заключение по уголовному делу в отношении 48-летней жительницы столицы. Следственными органами она обвиняется в совершении преступления, предусмотренного ч. 4 ст. 159 УК РФ (мошенничество, совершенное с использованием своего служебного положения, в особо крупном размере). </w:t>
      </w:r>
    </w:p>
    <w:p w:rsidR="006E689B" w:rsidRDefault="006E689B" w:rsidP="006E689B">
      <w:pPr>
        <w:pStyle w:val="a3"/>
      </w:pPr>
      <w:proofErr w:type="gramStart"/>
      <w:r>
        <w:t>По версии следствия, обвиняемая, являясь начальником отделения реанимации и интенсивной терапии одного из медицинских учреждений, в период с мая 2008 года по ноябрь 2015 года, действуя путем обмана, используя свое служебное положение, утверждала табели учета рабочего времени, содержащие заведомо ложные сведения о выполнении работы двумя сотрудниками, которые работу фактически не выполняли.</w:t>
      </w:r>
      <w:proofErr w:type="gramEnd"/>
      <w:r>
        <w:t xml:space="preserve"> Таким образом она похитила бюджетные денежные средства на общую сумму более 5,6 </w:t>
      </w:r>
      <w:proofErr w:type="gramStart"/>
      <w:r>
        <w:t>млн</w:t>
      </w:r>
      <w:proofErr w:type="gramEnd"/>
      <w:r>
        <w:t xml:space="preserve"> рублей, которыми распорядилась по собственному усмотрению. </w:t>
      </w:r>
    </w:p>
    <w:p w:rsidR="006E689B" w:rsidRDefault="006E689B" w:rsidP="006E689B">
      <w:pPr>
        <w:pStyle w:val="a3"/>
      </w:pPr>
      <w:r>
        <w:t xml:space="preserve">Уголовное дело направлено в Тушинский районный суд г. Москвы для рассмотрения по существу. В отношении обвиняемой избрана мера пресечения в виде подписки о невыезде и надлежащем поведении. </w:t>
      </w:r>
    </w:p>
    <w:p w:rsidR="006E689B" w:rsidRDefault="006E689B" w:rsidP="006E689B">
      <w:pPr>
        <w:pStyle w:val="3"/>
      </w:pPr>
      <w:r>
        <w:t xml:space="preserve">6. </w:t>
      </w:r>
      <w:r>
        <w:t xml:space="preserve">Тушинская межрайонная прокуратура защитила права граждан-участников долевого строительства </w:t>
      </w:r>
    </w:p>
    <w:p w:rsidR="006E689B" w:rsidRDefault="006E689B" w:rsidP="006E689B">
      <w:pPr>
        <w:pStyle w:val="a3"/>
      </w:pPr>
      <w:r>
        <w:t xml:space="preserve">Тушинской межрайонной прокуратурой проведена проверка соблюдения застройщиком ООО «Стадион «Спартак» требований законодательства об участии в долевом </w:t>
      </w:r>
      <w:r>
        <w:lastRenderedPageBreak/>
        <w:t>строительстве при возведении многоквартирных домов на территории района Покровское-</w:t>
      </w:r>
      <w:proofErr w:type="spellStart"/>
      <w:r>
        <w:t>Стрешнево</w:t>
      </w:r>
      <w:proofErr w:type="spellEnd"/>
      <w:r>
        <w:t xml:space="preserve">. </w:t>
      </w:r>
    </w:p>
    <w:p w:rsidR="006E689B" w:rsidRDefault="006E689B" w:rsidP="006E689B">
      <w:pPr>
        <w:pStyle w:val="a3"/>
      </w:pPr>
      <w:r>
        <w:t xml:space="preserve"> Проверкой установлено, что ряд пунктов типовой формы договора долевого участия в строительстве многоквартирных домов, разработанной застройщиком, а также подписанных с участниками долевого строительства договоров, не соответствуют требованиям Федерального закона «Об участии в долевом строительстве многоквартирных домов», а также Закона РФ «О защите прав потребителей». </w:t>
      </w:r>
    </w:p>
    <w:p w:rsidR="006E689B" w:rsidRDefault="006E689B" w:rsidP="006E689B">
      <w:pPr>
        <w:pStyle w:val="a3"/>
      </w:pPr>
      <w:r>
        <w:t xml:space="preserve">Так, были предусмотрены дополнительные условия, а именно: предварительная оплата коммунальных услуг, принудительный выбор гражданами управляющей компании и места подачи искового заявления. </w:t>
      </w:r>
    </w:p>
    <w:p w:rsidR="006E689B" w:rsidRDefault="006E689B" w:rsidP="006E689B">
      <w:pPr>
        <w:pStyle w:val="a3"/>
      </w:pPr>
      <w:r>
        <w:t xml:space="preserve">В связи с выявленными нарушениями прокурор района возбудил в отношении застройщика дело об административном правонарушении, предусмотренном ч. 2 ст. 14.8 (включение в договор условий, ущемляющих права потребителя, установленные законодательством о защите прав потребителей) КоАП РФ. По результатам застройщик привлечен к административной ответственности в виде штрафа. </w:t>
      </w:r>
    </w:p>
    <w:p w:rsidR="006E689B" w:rsidRDefault="006E689B" w:rsidP="006E689B">
      <w:pPr>
        <w:pStyle w:val="a3"/>
      </w:pPr>
      <w:r>
        <w:t xml:space="preserve">Руководителю общества внесено представление об устранении нарушений законодательства о долевом строительстве многоквартирных домов. </w:t>
      </w:r>
    </w:p>
    <w:p w:rsidR="006E689B" w:rsidRDefault="006E689B" w:rsidP="006E689B">
      <w:pPr>
        <w:pStyle w:val="a3"/>
      </w:pPr>
      <w:r>
        <w:t xml:space="preserve">Рассмотрение акта реагирования и устранение выявленных нарушений постановлены на контроль. </w:t>
      </w:r>
    </w:p>
    <w:p w:rsidR="006E689B" w:rsidRDefault="006E689B" w:rsidP="006E689B">
      <w:bookmarkStart w:id="0" w:name="_GoBack"/>
      <w:bookmarkEnd w:id="0"/>
    </w:p>
    <w:sectPr w:rsidR="006E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9B"/>
    <w:rsid w:val="006E689B"/>
    <w:rsid w:val="00C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2018-05-15T16:01:00Z</dcterms:created>
  <dcterms:modified xsi:type="dcterms:W3CDTF">2018-05-15T16:14:00Z</dcterms:modified>
</cp:coreProperties>
</file>